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C7" w:rsidRDefault="008D3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E27F06" wp14:editId="6E2FD382">
            <wp:extent cx="2225040" cy="511810"/>
            <wp:effectExtent l="0" t="0" r="381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bottomFromText="160" w:vertAnchor="page" w:horzAnchor="margin" w:tblpXSpec="center" w:tblpY="2581"/>
        <w:tblW w:w="9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979"/>
        <w:gridCol w:w="1766"/>
        <w:gridCol w:w="2108"/>
        <w:gridCol w:w="2802"/>
      </w:tblGrid>
      <w:tr w:rsidR="008D336E" w:rsidRPr="000356AE" w:rsidTr="00845C75">
        <w:trPr>
          <w:trHeight w:val="205"/>
        </w:trPr>
        <w:tc>
          <w:tcPr>
            <w:tcW w:w="9343" w:type="dxa"/>
            <w:gridSpan w:val="5"/>
            <w:noWrap/>
            <w:vAlign w:val="bottom"/>
            <w:hideMark/>
          </w:tcPr>
          <w:p w:rsidR="008D336E" w:rsidRDefault="008D336E" w:rsidP="00845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Informe Nº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8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sobre Canasta Básica de Alimentos correspondiente al mes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2020</w:t>
            </w:r>
          </w:p>
          <w:p w:rsidR="008D336E" w:rsidRPr="00E3412D" w:rsidRDefault="008D336E" w:rsidP="00845C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</w:pP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Medición efectuada entre los días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1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y 4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abril</w:t>
            </w:r>
            <w:r w:rsidRPr="00E341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 xml:space="preserve"> de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_tradnl" w:eastAsia="es-ES_tradnl"/>
              </w:rPr>
              <w:t>20</w:t>
            </w:r>
          </w:p>
          <w:p w:rsidR="008D336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Necesidades energéticas y unidades consumidoras según edad y sexo- Gualeguaychú-</w:t>
            </w: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Edad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Sexo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Necesidades 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Unidades consumidoras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C. B. A.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Menor de un año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Ambos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952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$1.890,16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 año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0.37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$1.998,17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1.277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0.46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$2.484,21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3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1.409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$2.754,23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1.518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0.55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$2.970,25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5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1.643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$3.240,28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$3.456,29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B86728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$3.564,30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8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$3.672,31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9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$3.726,32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2.192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0.79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$4.266,36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$4.428,38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2.347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$4.590,39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2.472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$4.860,41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2.650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0.96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18771A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$5.184,44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2.760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70FD1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b/>
                <w:lang w:val="es-ES_tradnl" w:eastAsia="es-ES_tradnl"/>
              </w:rPr>
              <w:t>$5.400,46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$5.562,47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2.881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$5.616,48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10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1.918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0.70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$3.780,32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11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1.986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Cs/>
                <w:lang w:val="es-ES_tradnl" w:eastAsia="es-ES_tradnl"/>
              </w:rPr>
              <w:t>0.72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$3.888,33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12 años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$3.996,34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13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2.089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14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D336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16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D336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17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D336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2.124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D336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97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8D336E" w:rsidRPr="000356AE" w:rsidRDefault="008D336E" w:rsidP="00845C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Varones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2.826</w:t>
            </w:r>
          </w:p>
        </w:tc>
        <w:tc>
          <w:tcPr>
            <w:tcW w:w="21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1.02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$5.508,47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70FD1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lang w:val="es-ES_tradnl" w:eastAsia="es-ES_tradnl"/>
              </w:rPr>
              <w:t>$5.400,46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2.750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b/>
                <w:lang w:val="es-ES_tradnl" w:eastAsia="es-ES_tradnl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70FD1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b/>
                <w:lang w:val="es-ES_tradnl" w:eastAsia="es-ES_tradnl"/>
              </w:rPr>
              <w:t>$5.400,46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2.288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0.83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$4.482,38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18 a 29 años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2.106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smartTag w:uri="urn:schemas-microsoft-com:office:smarttags" w:element="metricconverter">
              <w:smartTagPr>
                <w:attr w:name="ProductID" w:val="30 a"/>
              </w:smartTagPr>
              <w:r w:rsidRPr="000356AE">
                <w:rPr>
                  <w:rFonts w:ascii="Arial" w:eastAsia="Times New Roman" w:hAnsi="Arial" w:cs="Arial"/>
                  <w:lang w:val="es-ES_tradnl" w:eastAsia="es-ES_tradnl"/>
                </w:rPr>
                <w:t>30 a</w:t>
              </w:r>
            </w:smartTag>
            <w:r w:rsidRPr="000356AE">
              <w:rPr>
                <w:rFonts w:ascii="Arial" w:eastAsia="Times New Roman" w:hAnsi="Arial" w:cs="Arial"/>
                <w:lang w:val="es-ES_tradnl" w:eastAsia="es-ES_tradnl"/>
              </w:rPr>
              <w:t xml:space="preserve"> 45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Mujeres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2.111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$4.158,35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46 a 60 años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2.090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0.76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8D336E">
              <w:rPr>
                <w:rFonts w:ascii="Arial" w:eastAsia="Times New Roman" w:hAnsi="Arial" w:cs="Arial"/>
                <w:lang w:val="es-ES_tradnl" w:eastAsia="es-ES_tradnl"/>
              </w:rPr>
              <w:t>$4.104,35</w:t>
            </w:r>
          </w:p>
        </w:tc>
      </w:tr>
      <w:tr w:rsidR="008D336E" w:rsidRPr="000356AE" w:rsidTr="00845C75">
        <w:trPr>
          <w:trHeight w:val="20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61 a 75 años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6E" w:rsidRPr="000356AE" w:rsidRDefault="008D336E" w:rsidP="00845C75">
            <w:pPr>
              <w:spacing w:after="0" w:line="256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1.860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0.67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$3.618,30</w:t>
            </w:r>
          </w:p>
        </w:tc>
      </w:tr>
      <w:tr w:rsidR="008D336E" w:rsidRPr="000356AE" w:rsidTr="00845C75">
        <w:trPr>
          <w:trHeight w:val="205"/>
        </w:trPr>
        <w:tc>
          <w:tcPr>
            <w:tcW w:w="4433" w:type="dxa"/>
            <w:gridSpan w:val="3"/>
            <w:noWrap/>
            <w:vAlign w:val="bottom"/>
            <w:hideMark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  <w:r w:rsidRPr="000356AE">
              <w:rPr>
                <w:rFonts w:ascii="Arial" w:eastAsia="Times New Roman" w:hAnsi="Arial" w:cs="Arial"/>
                <w:lang w:val="es-ES_tradnl" w:eastAsia="es-ES_tradnl"/>
              </w:rPr>
              <w:t>Fuente: de consumos  Kilo-calóricos -INDEC, Encuesta Permanente de Hogares</w:t>
            </w:r>
          </w:p>
        </w:tc>
        <w:tc>
          <w:tcPr>
            <w:tcW w:w="2108" w:type="dxa"/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802" w:type="dxa"/>
            <w:noWrap/>
            <w:vAlign w:val="bottom"/>
          </w:tcPr>
          <w:p w:rsidR="008D336E" w:rsidRPr="000356AE" w:rsidRDefault="008D336E" w:rsidP="00845C7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:rsidR="008D336E" w:rsidRDefault="008D336E" w:rsidP="008D33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36E" w:rsidRDefault="008D336E" w:rsidP="008D336E"/>
    <w:p w:rsidR="008D336E" w:rsidRDefault="008D336E" w:rsidP="008D336E"/>
    <w:p w:rsidR="008D336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 preciso aclarar que, desde el mes de 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del año 2018,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incorporó a la medición el supermercado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“Día %”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en reemplazo de la “Supervisión del Frigorífico”, esto se hizo respetando la misma metodología.</w:t>
      </w:r>
    </w:p>
    <w:p w:rsidR="008D336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Desde el mes de enero del año 2016,  el Banco Estadístico comenzó a medir la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nueva Canasta Básica del INDEC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que a diferencia de la Canasta Básica clásica que se mide desde 1985 por dicho organismo, modifica  la misma en cuanto incluye  nuevos alimentos y bebidas  como manteca, margarina, pera, merluza, leche en polvo, fiambres, vino, cerveza, entre otros; como así también modifica los mililitros y gramos consumidos por el adulto equivalente con una nueva tabla kilo-clórica especificada en la página anterior.</w:t>
      </w: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Por lo que esta Canasta incrementa el valor y por lo tanto la “Línea de Indigencia y “Pobreza”. A modo de comparación establecemos el siguiente cuadro:</w:t>
      </w: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3329"/>
        <w:gridCol w:w="3328"/>
        <w:gridCol w:w="3348"/>
      </w:tblGrid>
      <w:tr w:rsidR="008D336E" w:rsidRPr="000356AE" w:rsidTr="00845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Canasta Básica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Tradicional </w:t>
            </w:r>
            <w:r w:rsidRPr="000356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 w:eastAsia="es-ES_tradnl"/>
              </w:rPr>
              <w:t>(desde 1985-2016)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Actual (Región Pampeana)</w:t>
            </w:r>
          </w:p>
        </w:tc>
      </w:tr>
      <w:tr w:rsidR="008D336E" w:rsidRPr="000356AE" w:rsidTr="00845C75"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Kgs de sólidos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36.090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42.210</w:t>
            </w:r>
          </w:p>
        </w:tc>
      </w:tr>
      <w:tr w:rsidR="008D336E" w:rsidRPr="000356AE" w:rsidTr="00845C75"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Mililitros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16.740</w:t>
            </w:r>
          </w:p>
        </w:tc>
        <w:tc>
          <w:tcPr>
            <w:tcW w:w="3493" w:type="dxa"/>
          </w:tcPr>
          <w:p w:rsidR="008D336E" w:rsidRPr="000356AE" w:rsidRDefault="008D336E" w:rsidP="00845C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03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14.760</w:t>
            </w:r>
          </w:p>
        </w:tc>
      </w:tr>
    </w:tbl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Para dicha medición se relevan los precios de los productos que componen la Canasta Básica en</w:t>
      </w:r>
      <w:r w:rsidRPr="007B43C9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 centros comerciales 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que abarcan distintas áreas de nuestra ciudad, en el período del 1º al 4º día de cada mes. La misma arrojó los siguientes valores: Línea de Indigencia para un adulto equivalente al 04/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</w:t>
      </w:r>
      <w:r w:rsidR="007612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: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5.</w:t>
      </w:r>
      <w:r w:rsidR="007612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,4</w:t>
      </w:r>
      <w:r w:rsidR="007612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esta canasta de alimentos marca una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variación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3,</w:t>
      </w:r>
      <w:r w:rsidR="007612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51</w:t>
      </w:r>
      <w:r w:rsidRPr="007B43C9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%</w:t>
      </w:r>
      <w:r w:rsidRPr="007B43C9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con respecto a la misma canasta del mes anterior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. Comparando mismo período del año anterior, la variación </w:t>
      </w:r>
      <w:r w:rsidR="00B8672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es </w:t>
      </w:r>
      <w:r w:rsidR="00B86728" w:rsidRPr="00B8672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46</w:t>
      </w:r>
      <w:r w:rsidR="007612C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,61</w:t>
      </w:r>
      <w:r w:rsidRPr="00144300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8D336E" w:rsidRPr="001A58FB" w:rsidRDefault="007612C9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El aumento de precios </w:t>
      </w:r>
      <w:r w:rsidR="00B8672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</w:t>
      </w:r>
      <w:r w:rsidR="00B86728" w:rsidRPr="00DD6EB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="008D336E" w:rsidRPr="00DD6EB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vegetales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se hizo sentir en</w:t>
      </w:r>
      <w:r w:rsidR="008D336E" w:rsidRPr="00DD6EB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tomate, zanahoria y papa. Las frutas </w:t>
      </w:r>
      <w:r w:rsidR="008D336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como la banana y manzana aumentaron levemente y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los cítricos fueron los que más aumentaron</w:t>
      </w:r>
      <w:r w:rsidR="00B8672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 en el caso de la naranja un 46</w:t>
      </w:r>
      <w:r w:rsidRP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%)</w:t>
      </w:r>
      <w:r w:rsidR="008D336E" w:rsidRP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 A</w:t>
      </w:r>
      <w:r w:rsidR="008D336E" w:rsidRPr="00E2280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lgunos cortes de carnes vacuna como nalga, asado, falda con hueso y pollo manifestaron leves </w:t>
      </w:r>
      <w:r w:rsidR="008D336E"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aumentos.</w:t>
      </w:r>
    </w:p>
    <w:p w:rsidR="008D336E" w:rsidRPr="00FB0F3F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os derivados lácteos como quesos y manteca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acompañaron subas también, la 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leche por la presencia de segundas marcas y por el acuerdo de precios 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mantuvieron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promedio 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sus</w:t>
      </w:r>
      <w:r w:rsidRPr="001A58FB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precios . -</w:t>
      </w: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B828D6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 Canasta Básica Total marca la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_tradnl" w:eastAsia="es-ES_tradnl"/>
        </w:rPr>
        <w:t>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,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 xml:space="preserve">además de los alimentos y bebidas, incluye otros gastos como, electricidad, gas, agua, comunicaciones, transporte público, educación, útiles escolares, artículos de limpieza, esparcimiento, bienes de cuidado personal, y bienes y servicios </w:t>
      </w:r>
      <w:r w:rsidRPr="000356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lastRenderedPageBreak/>
        <w:t>estacionales o contingentes</w:t>
      </w:r>
      <w:r w:rsidRPr="000356A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s-ES_tradnl"/>
        </w:rPr>
        <w:t xml:space="preserve">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medición para que </w:t>
      </w:r>
      <w:r w:rsidRPr="002B077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un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adulto equivalente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este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sobre la línea de pobreza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el mismo período arrojo: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555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; y para que una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familia tipo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(dos mayores entre 30 y 59 años y dos menores, uno de 6 y otro de 8 años)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no sea pobre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en Gualeguaychú, necesitó al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 04/</w:t>
      </w:r>
      <w:r>
        <w:rPr>
          <w:rFonts w:ascii="Times New Roman" w:eastAsia="Times New Roman" w:hAnsi="Times New Roman" w:cs="Times New Roman"/>
          <w:lang w:val="es-ES_tradnl" w:eastAsia="es-ES_tradnl"/>
        </w:rPr>
        <w:t>0</w:t>
      </w:r>
      <w:r w:rsidR="00767A51">
        <w:rPr>
          <w:rFonts w:ascii="Times New Roman" w:eastAsia="Times New Roman" w:hAnsi="Times New Roman" w:cs="Times New Roman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>/</w:t>
      </w:r>
      <w:r>
        <w:rPr>
          <w:rFonts w:ascii="Times New Roman" w:eastAsia="Times New Roman" w:hAnsi="Times New Roman" w:cs="Times New Roman"/>
          <w:lang w:val="es-ES_tradnl" w:eastAsia="es-ES_tradnl"/>
        </w:rPr>
        <w:t>20</w:t>
      </w:r>
      <w:r w:rsidRPr="000356AE">
        <w:rPr>
          <w:rFonts w:ascii="Times New Roman" w:eastAsia="Times New Roman" w:hAnsi="Times New Roman" w:cs="Times New Roman"/>
          <w:lang w:val="es-ES_tradnl" w:eastAsia="es-ES_tradnl"/>
        </w:rPr>
        <w:t xml:space="preserve">: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885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767A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marcando una variación de </w:t>
      </w:r>
      <w:r w:rsidRPr="009E682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3</w:t>
      </w:r>
      <w:r w:rsidRPr="00AC35F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,</w:t>
      </w:r>
      <w:r w:rsidR="00767A5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0</w:t>
      </w:r>
      <w:r w:rsidRPr="0099221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%.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B828D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En 12 meses, la Canasta Básica Total acumuló </w:t>
      </w:r>
      <w:r w:rsidR="00B86728" w:rsidRPr="00B828D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un </w:t>
      </w:r>
      <w:r w:rsidR="00B86728" w:rsidRPr="00B86728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48.21</w:t>
      </w:r>
      <w:r w:rsidRPr="00B86728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%.</w:t>
      </w:r>
      <w:r w:rsidRPr="00B828D6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_tradnl"/>
        </w:rPr>
        <w:t xml:space="preserve"> -</w:t>
      </w:r>
    </w:p>
    <w:p w:rsidR="008D336E" w:rsidRPr="000356AE" w:rsidRDefault="008D336E" w:rsidP="008D336E">
      <w:pPr>
        <w:tabs>
          <w:tab w:val="left" w:pos="488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Se incorpora el listado del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promedio de precios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de </w:t>
      </w:r>
      <w:r w:rsidRPr="0049625A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algunos productos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tomados en los distintos centros comerciales: </w:t>
      </w: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Productos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Precio promedio al 04/</w:t>
      </w:r>
      <w:r w:rsidR="00767A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/2020</w:t>
      </w:r>
    </w:p>
    <w:tbl>
      <w:tblPr>
        <w:tblStyle w:val="Tablaconcuadrcula"/>
        <w:tblpPr w:leftFromText="141" w:rightFromText="141" w:vertAnchor="text" w:horzAnchor="page" w:tblpX="120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4962"/>
        <w:gridCol w:w="1041"/>
      </w:tblGrid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pan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$10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36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Arroz común 00000 ( x kilo)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$5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55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harina de trigo 000 ( 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767A51">
              <w:rPr>
                <w:rFonts w:ascii="Times New Roman" w:hAnsi="Times New Roman" w:cs="Times New Roman"/>
                <w:color w:val="000000"/>
              </w:rPr>
              <w:t>8,48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harina de maíz ( 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,24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fideos (mostachones) paquete x 500 grs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</w:t>
            </w:r>
            <w:r w:rsidR="00767A5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Azúcar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</w:t>
            </w:r>
            <w:r w:rsidR="00767A5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 xml:space="preserve">dulce de leche X pote de 400 grs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7,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39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dulce de batata en caja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$12</w:t>
            </w:r>
            <w:r w:rsidR="00767A5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,1</w:t>
            </w:r>
            <w:r w:rsidR="00767A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papa común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31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,7</w:t>
            </w:r>
            <w:r w:rsidR="00767A51">
              <w:rPr>
                <w:rFonts w:ascii="Times New Roman" w:hAnsi="Times New Roman" w:cs="Times New Roman"/>
                <w:color w:val="000000"/>
                <w:lang w:val="es-ES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batata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</w:t>
            </w:r>
            <w:r w:rsidR="00767A51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,9</w:t>
            </w:r>
            <w:r w:rsidR="00767A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807A83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acelga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B57880" w:rsidRDefault="008D336E" w:rsidP="00845C75">
            <w:pPr>
              <w:jc w:val="right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$7</w:t>
            </w:r>
            <w:r w:rsidR="00767A51">
              <w:rPr>
                <w:rFonts w:ascii="Times New Roman" w:hAnsi="Times New Roman" w:cs="Times New Roman"/>
                <w:lang w:val="es-ES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>,</w:t>
            </w:r>
            <w:r w:rsidR="00767A51">
              <w:rPr>
                <w:rFonts w:ascii="Times New Roman" w:hAnsi="Times New Roman" w:cs="Times New Roman"/>
                <w:lang w:val="es-ES"/>
              </w:rPr>
              <w:t>91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cebolla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767A51">
              <w:rPr>
                <w:rFonts w:ascii="Times New Roman" w:hAnsi="Times New Roman" w:cs="Times New Roman"/>
                <w:color w:val="000000"/>
              </w:rPr>
              <w:t>40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A5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lechuga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$93,</w:t>
            </w:r>
            <w:r w:rsidR="00767A5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tomate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</w:t>
            </w:r>
            <w:r w:rsidR="001A2B6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zanahoria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109</w:t>
            </w:r>
            <w:r>
              <w:rPr>
                <w:rFonts w:ascii="Times New Roman" w:hAnsi="Times New Roman" w:cs="Times New Roman"/>
                <w:color w:val="000000"/>
              </w:rPr>
              <w:t>,8</w:t>
            </w:r>
            <w:r w:rsidR="001A2B6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spacing w:line="360" w:lineRule="auto"/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 w:rsidRPr="00D9041E">
              <w:rPr>
                <w:rFonts w:ascii="Times New Roman" w:eastAsia="Times New Roman" w:hAnsi="Times New Roman" w:cs="Times New Roman"/>
                <w:lang w:val="es-ES_tradnl" w:eastAsia="es-ES_tradnl"/>
              </w:rPr>
              <w:t>zapallo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$37,</w:t>
            </w:r>
            <w:r w:rsidR="001A2B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banana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100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76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pera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manzana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73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naranja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,15</w:t>
            </w:r>
            <w:r w:rsidR="001A2B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asado de costilla X kilo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293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40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carne picada común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</w:t>
            </w:r>
            <w:r w:rsidR="001A2B6D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,44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hígado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$87,50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falda con hueso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$19</w:t>
            </w:r>
            <w:r w:rsidR="001A2B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nalga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</w:t>
            </w:r>
            <w:r w:rsidR="001A2B6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Merluza</w:t>
            </w:r>
            <w:r>
              <w:rPr>
                <w:rFonts w:ascii="Times New Roman" w:hAnsi="Times New Roman" w:cs="Times New Roman"/>
              </w:rPr>
              <w:t xml:space="preserve"> filet</w:t>
            </w:r>
            <w:r w:rsidRPr="00D9041E">
              <w:rPr>
                <w:rFonts w:ascii="Times New Roman" w:hAnsi="Times New Roman" w:cs="Times New Roman"/>
              </w:rPr>
              <w:t xml:space="preserve">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1A2B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pollo (x kilo)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</w:t>
            </w:r>
            <w:r w:rsidR="001A2B6D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huevo X unidad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$8,</w:t>
            </w:r>
            <w:r w:rsidR="001A2B6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  <w:vAlign w:val="bottom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 xml:space="preserve">queso crema X pote de 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D9041E">
              <w:rPr>
                <w:rFonts w:ascii="Times New Roman" w:hAnsi="Times New Roman" w:cs="Times New Roman"/>
                <w:color w:val="000000"/>
              </w:rPr>
              <w:t>0 grs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139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,5</w:t>
            </w:r>
            <w:r w:rsidR="001A2B6D">
              <w:rPr>
                <w:rFonts w:ascii="Times New Roman" w:hAnsi="Times New Roman" w:cs="Times New Roman"/>
                <w:color w:val="000000"/>
                <w:lang w:val="es-ES"/>
              </w:rPr>
              <w:t>2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  <w:vAlign w:val="bottom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>queso cuartirolo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</w:t>
            </w:r>
            <w:r w:rsidR="001A2B6D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  <w:r w:rsidR="001A2B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  <w:vAlign w:val="bottom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  <w:color w:val="000000"/>
              </w:rPr>
            </w:pPr>
            <w:r w:rsidRPr="00D9041E">
              <w:rPr>
                <w:rFonts w:ascii="Times New Roman" w:hAnsi="Times New Roman" w:cs="Times New Roman"/>
                <w:color w:val="000000"/>
              </w:rPr>
              <w:t>queso Sardo X kilo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</w:t>
            </w:r>
            <w:r w:rsidR="001A2B6D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leche en sachet x litro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</w:t>
            </w:r>
            <w:r w:rsidR="001A2B6D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A2B6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leche en polvo caja X 800 grs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$37</w:t>
            </w:r>
            <w:r w:rsidR="001A2B6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="001A2B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manteca x 100 grs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</w:t>
            </w:r>
            <w:r w:rsidR="001A2B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72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lastRenderedPageBreak/>
              <w:t>jugo en polvo (sobre x 18 grs)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$14,</w:t>
            </w:r>
            <w:r w:rsidR="001A2B6D">
              <w:rPr>
                <w:rFonts w:ascii="Times New Roman" w:hAnsi="Times New Roman" w:cs="Times New Roman"/>
              </w:rPr>
              <w:t>23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caldo concentrado (caja X 114grs)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A2B6D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,2</w:t>
            </w:r>
            <w:r w:rsidR="001A2B6D">
              <w:rPr>
                <w:rFonts w:ascii="Times New Roman" w:hAnsi="Times New Roman" w:cs="Times New Roman"/>
              </w:rPr>
              <w:t>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aceite girasol X litro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</w:t>
            </w:r>
            <w:r w:rsidR="001A2B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83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cerveza X litro (botella retornable)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$109,</w:t>
            </w:r>
            <w:r w:rsidR="001A2B6D">
              <w:rPr>
                <w:rFonts w:ascii="Times New Roman" w:hAnsi="Times New Roman" w:cs="Times New Roman"/>
              </w:rPr>
              <w:t>00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Vino tinto en caja</w:t>
            </w:r>
          </w:p>
        </w:tc>
        <w:tc>
          <w:tcPr>
            <w:tcW w:w="1041" w:type="dxa"/>
            <w:vAlign w:val="center"/>
          </w:tcPr>
          <w:p w:rsidR="008D336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</w:t>
            </w:r>
            <w:r w:rsidR="001A2B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café molido X 250 grs</w:t>
            </w:r>
          </w:p>
        </w:tc>
        <w:tc>
          <w:tcPr>
            <w:tcW w:w="1041" w:type="dxa"/>
            <w:vAlign w:val="center"/>
          </w:tcPr>
          <w:p w:rsidR="008D336E" w:rsidRPr="000356A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1A2B6D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</w:t>
            </w:r>
            <w:r w:rsidR="001A2B6D">
              <w:rPr>
                <w:rFonts w:ascii="Times New Roman" w:hAnsi="Times New Roman" w:cs="Times New Roman"/>
              </w:rPr>
              <w:t>40</w:t>
            </w:r>
          </w:p>
        </w:tc>
      </w:tr>
      <w:tr w:rsidR="008D336E" w:rsidRPr="000356AE" w:rsidTr="00845C75">
        <w:trPr>
          <w:trHeight w:val="340"/>
        </w:trPr>
        <w:tc>
          <w:tcPr>
            <w:tcW w:w="4962" w:type="dxa"/>
          </w:tcPr>
          <w:p w:rsidR="008D336E" w:rsidRPr="00D9041E" w:rsidRDefault="008D336E" w:rsidP="00845C75">
            <w:pPr>
              <w:tabs>
                <w:tab w:val="left" w:pos="1551"/>
              </w:tabs>
              <w:rPr>
                <w:rFonts w:ascii="Times New Roman" w:hAnsi="Times New Roman" w:cs="Times New Roman"/>
              </w:rPr>
            </w:pPr>
            <w:r w:rsidRPr="00D9041E">
              <w:rPr>
                <w:rFonts w:ascii="Times New Roman" w:hAnsi="Times New Roman" w:cs="Times New Roman"/>
              </w:rPr>
              <w:t>yerba mate X 1000 grs.</w:t>
            </w:r>
            <w:r w:rsidRPr="00D9041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41" w:type="dxa"/>
            <w:vAlign w:val="center"/>
          </w:tcPr>
          <w:p w:rsidR="008D336E" w:rsidRDefault="008D336E" w:rsidP="00845C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</w:t>
            </w:r>
            <w:r w:rsidR="001A2B6D">
              <w:rPr>
                <w:rFonts w:ascii="Times New Roman" w:hAnsi="Times New Roman" w:cs="Times New Roman"/>
              </w:rPr>
              <w:t>38,80</w:t>
            </w:r>
          </w:p>
        </w:tc>
      </w:tr>
    </w:tbl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 continuación, mostramos distintos escenarios de familias posibles y el monto que debería ingresar en las mismas con los valores de la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nueva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 xml:space="preserve">canasta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la ciudad de Gualeguaychú para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no ser indigentes C.B.A.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de Alimentos)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y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para no ser pobres C.B.T.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(Canasta Básica Total) al 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de 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de 20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</w:t>
      </w:r>
    </w:p>
    <w:p w:rsidR="008D336E" w:rsidRDefault="008D336E" w:rsidP="008D3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16 y un varón de17 años: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C.B.A.: $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1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333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64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27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43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8D336E" w:rsidRPr="000356AE" w:rsidRDefault="008D336E" w:rsidP="008D336E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</w:p>
    <w:p w:rsidR="008D336E" w:rsidRPr="000356AE" w:rsidRDefault="008D336E" w:rsidP="008D336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2 hijos varones de 5, 10 y una niña de 15 años: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C.B.A.: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223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8</w:t>
      </w:r>
      <w:r w:rsidR="001A2B6D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          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C.B.T.: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5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3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271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76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8D336E" w:rsidRPr="000356AE" w:rsidRDefault="008D336E" w:rsidP="008D33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D336E" w:rsidRPr="000356AE" w:rsidRDefault="008D336E" w:rsidP="008D336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Familia de dos adultos de entre </w:t>
      </w:r>
      <w:smartTag w:uri="urn:schemas-microsoft-com:office:smarttags" w:element="metricconverter">
        <w:smartTagPr>
          <w:attr w:name="ProductID" w:val="30 a"/>
        </w:smartTagPr>
        <w:r w:rsidRPr="000356AE">
          <w:rPr>
            <w:rFonts w:ascii="Times New Roman" w:eastAsia="Times New Roman" w:hAnsi="Times New Roman" w:cs="Times New Roman"/>
            <w:sz w:val="24"/>
            <w:szCs w:val="24"/>
            <w:lang w:val="es-ES_tradnl" w:eastAsia="es-ES_tradnl"/>
          </w:rPr>
          <w:t>30 a</w:t>
        </w:r>
      </w:smartTag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59 años con una hija de 14 y dos hijos varones de 16 y 18 años.</w:t>
      </w:r>
    </w:p>
    <w:p w:rsidR="008D336E" w:rsidRPr="000356AE" w:rsidRDefault="008D336E" w:rsidP="008D336E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C.B.A.: $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</w:t>
      </w:r>
      <w:r w:rsidR="007156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  <w:r w:rsidR="007156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734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</w:t>
      </w:r>
      <w:r w:rsidR="0071563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11</w:t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ab/>
      </w:r>
      <w:r w:rsidRPr="000356AE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C.B.T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.: 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6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2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0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,6</w:t>
      </w:r>
      <w:r w:rsidR="00216B62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1</w:t>
      </w:r>
      <w:r w:rsidRPr="000356AE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.-</w:t>
      </w:r>
    </w:p>
    <w:p w:rsidR="008D336E" w:rsidRDefault="008D336E" w:rsidP="008D336E">
      <w:pPr>
        <w:tabs>
          <w:tab w:val="left" w:pos="1952"/>
          <w:tab w:val="left" w:pos="8235"/>
          <w:tab w:val="left" w:pos="9525"/>
        </w:tabs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</w:p>
    <w:p w:rsidR="008D336E" w:rsidRDefault="008D336E" w:rsidP="008D336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Default="008D336E" w:rsidP="008D336E">
      <w:pPr>
        <w:tabs>
          <w:tab w:val="left" w:pos="1952"/>
          <w:tab w:val="left" w:pos="8235"/>
          <w:tab w:val="left" w:pos="9525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8D336E" w:rsidRDefault="008D336E" w:rsidP="008D336E">
      <w:pPr>
        <w:tabs>
          <w:tab w:val="left" w:pos="4200"/>
        </w:tabs>
        <w:spacing w:after="0" w:line="36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ab/>
        <w:t>Lic. Carlos Elgart</w:t>
      </w:r>
    </w:p>
    <w:p w:rsidR="008D336E" w:rsidRDefault="008D336E" w:rsidP="008D336E"/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</w:tblGrid>
      <w:tr w:rsidR="008D336E" w:rsidRPr="005158CD" w:rsidTr="00845C75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36E" w:rsidRPr="005158CD" w:rsidRDefault="008D336E" w:rsidP="00845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8D336E" w:rsidRDefault="008D336E" w:rsidP="00216B62"/>
    <w:sectPr w:rsidR="008D336E" w:rsidSect="00767A5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7C3B"/>
    <w:multiLevelType w:val="hybridMultilevel"/>
    <w:tmpl w:val="454CF940"/>
    <w:lvl w:ilvl="0" w:tplc="A8988282">
      <w:start w:val="1"/>
      <w:numFmt w:val="decimal"/>
      <w:lvlText w:val="%1)"/>
      <w:lvlJc w:val="left"/>
      <w:pPr>
        <w:tabs>
          <w:tab w:val="num" w:pos="2112"/>
        </w:tabs>
        <w:ind w:left="2112" w:hanging="360"/>
      </w:pPr>
      <w:rPr>
        <w:b/>
      </w:rPr>
    </w:lvl>
    <w:lvl w:ilvl="1" w:tplc="040A0019">
      <w:start w:val="1"/>
      <w:numFmt w:val="decimal"/>
      <w:lvlText w:val="%2."/>
      <w:lvlJc w:val="left"/>
      <w:pPr>
        <w:tabs>
          <w:tab w:val="num" w:pos="2832"/>
        </w:tabs>
        <w:ind w:left="2832" w:hanging="360"/>
      </w:pPr>
    </w:lvl>
    <w:lvl w:ilvl="2" w:tplc="040A001B">
      <w:start w:val="1"/>
      <w:numFmt w:val="decimal"/>
      <w:lvlText w:val="%3."/>
      <w:lvlJc w:val="left"/>
      <w:pPr>
        <w:tabs>
          <w:tab w:val="num" w:pos="3552"/>
        </w:tabs>
        <w:ind w:left="3552" w:hanging="360"/>
      </w:pPr>
    </w:lvl>
    <w:lvl w:ilvl="3" w:tplc="040A000F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0A0019">
      <w:start w:val="1"/>
      <w:numFmt w:val="decimal"/>
      <w:lvlText w:val="%5."/>
      <w:lvlJc w:val="left"/>
      <w:pPr>
        <w:tabs>
          <w:tab w:val="num" w:pos="4992"/>
        </w:tabs>
        <w:ind w:left="4992" w:hanging="360"/>
      </w:pPr>
    </w:lvl>
    <w:lvl w:ilvl="5" w:tplc="040A001B">
      <w:start w:val="1"/>
      <w:numFmt w:val="decimal"/>
      <w:lvlText w:val="%6."/>
      <w:lvlJc w:val="left"/>
      <w:pPr>
        <w:tabs>
          <w:tab w:val="num" w:pos="5712"/>
        </w:tabs>
        <w:ind w:left="5712" w:hanging="360"/>
      </w:pPr>
    </w:lvl>
    <w:lvl w:ilvl="6" w:tplc="040A000F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0A0019">
      <w:start w:val="1"/>
      <w:numFmt w:val="decimal"/>
      <w:lvlText w:val="%8."/>
      <w:lvlJc w:val="left"/>
      <w:pPr>
        <w:tabs>
          <w:tab w:val="num" w:pos="7152"/>
        </w:tabs>
        <w:ind w:left="7152" w:hanging="360"/>
      </w:pPr>
    </w:lvl>
    <w:lvl w:ilvl="8" w:tplc="040A001B">
      <w:start w:val="1"/>
      <w:numFmt w:val="decimal"/>
      <w:lvlText w:val="%9."/>
      <w:lvlJc w:val="left"/>
      <w:pPr>
        <w:tabs>
          <w:tab w:val="num" w:pos="7872"/>
        </w:tabs>
        <w:ind w:left="78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6E"/>
    <w:rsid w:val="0018771A"/>
    <w:rsid w:val="001A2B6D"/>
    <w:rsid w:val="00216B62"/>
    <w:rsid w:val="002B45C2"/>
    <w:rsid w:val="004A2779"/>
    <w:rsid w:val="006F2684"/>
    <w:rsid w:val="00715499"/>
    <w:rsid w:val="00715636"/>
    <w:rsid w:val="007612C9"/>
    <w:rsid w:val="00767A51"/>
    <w:rsid w:val="008D336E"/>
    <w:rsid w:val="00B86728"/>
    <w:rsid w:val="00BD3EC7"/>
    <w:rsid w:val="00D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20342"/>
  <w15:chartTrackingRefBased/>
  <w15:docId w15:val="{C9CCD6A5-8A25-432A-886E-874391C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uiPriority w:val="99"/>
    <w:rsid w:val="008D33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8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Elgart</dc:creator>
  <cp:keywords/>
  <dc:description/>
  <cp:lastModifiedBy>Carlos Elgart</cp:lastModifiedBy>
  <cp:revision>4</cp:revision>
  <dcterms:created xsi:type="dcterms:W3CDTF">2020-04-13T03:35:00Z</dcterms:created>
  <dcterms:modified xsi:type="dcterms:W3CDTF">2020-04-13T04:28:00Z</dcterms:modified>
</cp:coreProperties>
</file>